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A5" w:rsidRDefault="007E14A5" w:rsidP="007E14A5">
      <w:pPr>
        <w:jc w:val="right"/>
        <w:rPr>
          <w:rFonts w:ascii="Times New Roman" w:hAnsi="Times New Roman" w:cs="Times New Roman"/>
        </w:rPr>
      </w:pPr>
      <w:bookmarkStart w:id="0" w:name="_Toc26271201"/>
      <w:bookmarkStart w:id="1" w:name="_Toc26387841"/>
      <w:r>
        <w:rPr>
          <w:rFonts w:ascii="Times New Roman" w:hAnsi="Times New Roman" w:cs="Times New Roman"/>
        </w:rPr>
        <w:t xml:space="preserve">Приложение  № </w:t>
      </w:r>
      <w:r w:rsidR="00E86B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 решению Совета</w:t>
      </w:r>
    </w:p>
    <w:p w:rsidR="007E14A5" w:rsidRDefault="007E14A5" w:rsidP="007E14A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№ </w:t>
      </w:r>
      <w:r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</w:rPr>
        <w:t xml:space="preserve">___ </w:t>
      </w:r>
      <w:r>
        <w:rPr>
          <w:rFonts w:ascii="Times New Roman" w:hAnsi="Times New Roman" w:cs="Times New Roman"/>
          <w:u w:val="single"/>
        </w:rPr>
        <w:t>от</w:t>
      </w:r>
      <w:bookmarkStart w:id="2" w:name="bmEnd"/>
      <w:bookmarkEnd w:id="2"/>
      <w:r>
        <w:rPr>
          <w:rFonts w:ascii="Times New Roman" w:hAnsi="Times New Roman" w:cs="Times New Roman"/>
          <w:u w:val="single"/>
        </w:rPr>
        <w:t>______________</w:t>
      </w:r>
    </w:p>
    <w:p w:rsidR="007E14A5" w:rsidRPr="009031C5" w:rsidRDefault="007E14A5" w:rsidP="007E14A5">
      <w:pPr>
        <w:pStyle w:val="ConsPlusNormal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31C5">
        <w:rPr>
          <w:rFonts w:ascii="Times New Roman" w:hAnsi="Times New Roman" w:cs="Times New Roman"/>
          <w:sz w:val="28"/>
          <w:szCs w:val="28"/>
        </w:rPr>
        <w:t>ПРОЕКТ</w:t>
      </w:r>
    </w:p>
    <w:p w:rsidR="007E14A5" w:rsidRPr="009031C5" w:rsidRDefault="007E14A5" w:rsidP="007E1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1C5">
        <w:rPr>
          <w:rFonts w:ascii="Times New Roman" w:hAnsi="Times New Roman" w:cs="Times New Roman"/>
          <w:sz w:val="28"/>
          <w:szCs w:val="28"/>
        </w:rPr>
        <w:t xml:space="preserve">по внесению изменений в Правила землепользования и застройки МО </w:t>
      </w:r>
    </w:p>
    <w:p w:rsidR="007E14A5" w:rsidRPr="009031C5" w:rsidRDefault="007E14A5" w:rsidP="007E14A5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1C5">
        <w:rPr>
          <w:rFonts w:ascii="Times New Roman" w:hAnsi="Times New Roman" w:cs="Times New Roman"/>
          <w:sz w:val="28"/>
          <w:szCs w:val="28"/>
        </w:rPr>
        <w:t xml:space="preserve">п. Балакирево, Александровского района </w:t>
      </w:r>
      <w:proofErr w:type="gramStart"/>
      <w:r w:rsidRPr="009031C5">
        <w:rPr>
          <w:rFonts w:ascii="Times New Roman" w:hAnsi="Times New Roman" w:cs="Times New Roman"/>
          <w:sz w:val="28"/>
          <w:szCs w:val="28"/>
        </w:rPr>
        <w:t>Владимирской</w:t>
      </w:r>
      <w:proofErr w:type="gramEnd"/>
      <w:r w:rsidRPr="009031C5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7E14A5" w:rsidRDefault="007E14A5" w:rsidP="007E1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B75" w:rsidRDefault="007E14A5" w:rsidP="007A6EEE">
      <w:pPr>
        <w:suppressAutoHyphens/>
        <w:spacing w:before="24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статью 35.</w:t>
      </w:r>
      <w:r w:rsidR="00E86B7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</w:rPr>
        <w:t xml:space="preserve">: Зона </w:t>
      </w:r>
      <w:r w:rsidR="00E86B75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-2. </w:t>
      </w:r>
      <w:r w:rsidR="00E86B75" w:rsidRPr="00E86B75">
        <w:rPr>
          <w:rFonts w:ascii="Times New Roman" w:hAnsi="Times New Roman" w:cs="Times New Roman"/>
          <w:b/>
          <w:bCs/>
          <w:color w:val="000000"/>
        </w:rPr>
        <w:t>ЗОНА ПРОИЗВОДСТВЕННО-КОММУНАЛЬНЫХ ОБЪЕКТОВ V КЛАССА ОПАСНОСТИ</w:t>
      </w:r>
      <w:r w:rsidR="00E86B75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>Правил землепользования и застройки МО п. Балакирево, утвержденных решением Совета народных депутатов пос. Балакирево 30.08.2019 г. № 27:</w:t>
      </w:r>
    </w:p>
    <w:p w:rsidR="007E14A5" w:rsidRDefault="007E14A5" w:rsidP="007A6EEE">
      <w:pPr>
        <w:suppressAutoHyphens/>
        <w:spacing w:before="24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дополнить перечень основных видов разрешенного использования требующих согласования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Код.4.</w:t>
      </w:r>
      <w:r w:rsidR="00394361">
        <w:rPr>
          <w:rFonts w:ascii="Times New Roman" w:hAnsi="Times New Roman" w:cs="Times New Roman"/>
          <w:b/>
          <w:i/>
          <w:sz w:val="24"/>
          <w:szCs w:val="24"/>
        </w:rPr>
        <w:t>9.1.1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4361">
        <w:rPr>
          <w:rFonts w:ascii="Times New Roman" w:hAnsi="Times New Roman" w:cs="Times New Roman"/>
          <w:b/>
          <w:i/>
          <w:sz w:val="24"/>
          <w:szCs w:val="24"/>
        </w:rPr>
        <w:t>Заправка транспортных средств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», исключив данный вид разрешенного использования из вспомогательных видов разрешенного использования.</w:t>
      </w:r>
      <w:proofErr w:type="gramEnd"/>
    </w:p>
    <w:p w:rsidR="00394361" w:rsidRPr="00394361" w:rsidRDefault="007E14A5" w:rsidP="00E86B75">
      <w:pPr>
        <w:pStyle w:val="3"/>
        <w:suppressAutoHyphens/>
        <w:spacing w:after="60"/>
        <w:ind w:firstLine="720"/>
        <w:jc w:val="both"/>
        <w:rPr>
          <w:iCs/>
          <w:color w:val="000000"/>
        </w:rPr>
      </w:pPr>
      <w:r w:rsidRPr="00394361">
        <w:rPr>
          <w:color w:val="000000"/>
        </w:rPr>
        <w:t>Статья 35.</w:t>
      </w:r>
      <w:r w:rsidR="00394361" w:rsidRPr="00394361">
        <w:rPr>
          <w:color w:val="000000"/>
        </w:rPr>
        <w:t>3</w:t>
      </w:r>
      <w:r w:rsidRPr="00394361">
        <w:rPr>
          <w:color w:val="000000"/>
        </w:rPr>
        <w:t>. Градостроительные регламенты.</w:t>
      </w:r>
    </w:p>
    <w:p w:rsidR="00E86B75" w:rsidRPr="00394361" w:rsidRDefault="007E14A5" w:rsidP="00E86B75">
      <w:pPr>
        <w:pStyle w:val="3"/>
        <w:suppressAutoHyphens/>
        <w:spacing w:after="60"/>
        <w:ind w:firstLine="720"/>
        <w:jc w:val="both"/>
        <w:rPr>
          <w:rFonts w:ascii="Times New Roman" w:hAnsi="Times New Roman" w:cs="Times New Roman"/>
          <w:iCs/>
          <w:color w:val="000000"/>
        </w:rPr>
      </w:pPr>
      <w:r w:rsidRPr="00394361">
        <w:rPr>
          <w:color w:val="000000"/>
        </w:rPr>
        <w:t xml:space="preserve"> </w:t>
      </w:r>
      <w:bookmarkEnd w:id="0"/>
      <w:bookmarkEnd w:id="1"/>
      <w:proofErr w:type="gramStart"/>
      <w:r w:rsidR="00E86B75" w:rsidRPr="00394361">
        <w:rPr>
          <w:rFonts w:ascii="Times New Roman" w:hAnsi="Times New Roman" w:cs="Times New Roman"/>
          <w:color w:val="000000"/>
        </w:rPr>
        <w:t>П</w:t>
      </w:r>
      <w:proofErr w:type="gramEnd"/>
      <w:r w:rsidR="00E86B75" w:rsidRPr="00394361">
        <w:rPr>
          <w:rFonts w:ascii="Times New Roman" w:hAnsi="Times New Roman" w:cs="Times New Roman"/>
          <w:color w:val="000000"/>
        </w:rPr>
        <w:t xml:space="preserve"> – 2.</w:t>
      </w:r>
      <w:r w:rsidR="00394361">
        <w:rPr>
          <w:rFonts w:ascii="Times New Roman" w:hAnsi="Times New Roman" w:cs="Times New Roman"/>
          <w:color w:val="000000"/>
        </w:rPr>
        <w:t xml:space="preserve"> </w:t>
      </w:r>
      <w:r w:rsidR="00E86B75" w:rsidRPr="00394361">
        <w:rPr>
          <w:rFonts w:ascii="Times New Roman" w:hAnsi="Times New Roman" w:cs="Times New Roman"/>
          <w:color w:val="000000"/>
        </w:rPr>
        <w:t>ЗОНА ПРОИЗВОДСТВЕННО-КОММУНАЛЬНЫХ ОБЪЕКТОВ V КЛАССА ОПАСНОСТИ</w:t>
      </w:r>
    </w:p>
    <w:p w:rsidR="00E86B75" w:rsidRPr="007F7F20" w:rsidRDefault="00E86B75" w:rsidP="00E86B75">
      <w:pPr>
        <w:suppressAutoHyphens/>
        <w:spacing w:before="60" w:after="60"/>
        <w:ind w:firstLine="720"/>
        <w:jc w:val="both"/>
        <w:rPr>
          <w:i/>
          <w:iCs/>
          <w:color w:val="000000"/>
          <w:szCs w:val="22"/>
        </w:rPr>
      </w:pPr>
      <w:proofErr w:type="gramStart"/>
      <w:r w:rsidRPr="007F7F20">
        <w:rPr>
          <w:i/>
          <w:iCs/>
          <w:color w:val="000000"/>
          <w:szCs w:val="22"/>
        </w:rPr>
        <w:t xml:space="preserve">Зона П-2 выделена для обеспечения правовых условий формирования коммунально-производственных предприятий и складских баз </w:t>
      </w:r>
      <w:r w:rsidRPr="007F7F20">
        <w:rPr>
          <w:i/>
          <w:iCs/>
          <w:color w:val="000000"/>
          <w:szCs w:val="22"/>
          <w:lang w:val="en-US"/>
        </w:rPr>
        <w:t>V</w:t>
      </w:r>
      <w:r w:rsidRPr="007F7F20">
        <w:rPr>
          <w:i/>
          <w:iCs/>
          <w:color w:val="000000"/>
          <w:szCs w:val="22"/>
        </w:rPr>
        <w:t xml:space="preserve"> класса санитарной классификации с размером санитарно-защитной зоны 50 м. Допускается широкий спектр коммерческих услуг, сопровождающих производственную деятельность.</w:t>
      </w:r>
      <w:proofErr w:type="gramEnd"/>
      <w:r w:rsidRPr="007F7F20">
        <w:rPr>
          <w:i/>
          <w:iCs/>
          <w:color w:val="000000"/>
          <w:szCs w:val="22"/>
        </w:rPr>
        <w:t xml:space="preserve"> Сочетание различных видов разрешенного использования недвижимости в единой зоне возможно только при условии соблюдения санитарных требований.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969"/>
        <w:gridCol w:w="3402"/>
      </w:tblGrid>
      <w:tr w:rsidR="00E86B75" w:rsidRPr="007F7F20" w:rsidTr="001D6C40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  <w:sz w:val="24"/>
                <w:szCs w:val="24"/>
              </w:rPr>
              <w:t>Основные виды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  <w:w w:val="99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  <w:w w:val="99"/>
                <w:sz w:val="24"/>
                <w:szCs w:val="24"/>
              </w:rPr>
              <w:t>Описание вида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  <w:w w:val="99"/>
                <w:sz w:val="24"/>
                <w:szCs w:val="24"/>
              </w:rPr>
              <w:t>Предельные параметры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Коммунальное обслуживание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>(Код – 3.1)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b/>
                <w:bCs/>
                <w:color w:val="000000"/>
                <w:w w:val="99"/>
              </w:rPr>
            </w:pPr>
            <w:r w:rsidRPr="007F7F20">
              <w:rPr>
                <w:color w:val="000000"/>
                <w:lang w:eastAsia="ru-RU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b/>
                <w:color w:val="000000"/>
                <w:szCs w:val="22"/>
              </w:rPr>
              <w:t xml:space="preserve">Минимальные отступы от границ земельных участков: </w:t>
            </w:r>
            <w:r w:rsidRPr="007F7F20">
              <w:rPr>
                <w:color w:val="000000"/>
                <w:szCs w:val="22"/>
              </w:rPr>
              <w:t>3 м</w:t>
            </w:r>
            <w:r w:rsidRPr="007F7F20">
              <w:rPr>
                <w:color w:val="000000"/>
              </w:rPr>
              <w:t xml:space="preserve"> 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Бытовое обслуживание                                               (Код - 3.3)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100 кв. м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3000 кв. м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Максимальный процент 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 </w:t>
            </w: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Количество надземных этажей - </w:t>
            </w:r>
            <w:r w:rsidRPr="007F7F20">
              <w:rPr>
                <w:color w:val="000000"/>
              </w:rPr>
              <w:t>до 2 этажей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 xml:space="preserve">Высота зданий </w:t>
            </w:r>
            <w:r w:rsidRPr="007F7F20">
              <w:rPr>
                <w:color w:val="000000"/>
              </w:rPr>
              <w:t>– до 9 м.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Предпринимательство                                (Код – 4.0)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объектов капитального строительства в </w:t>
            </w:r>
            <w:r w:rsidRPr="007F7F20">
              <w:rPr>
                <w:color w:val="000000"/>
                <w:lang w:eastAsia="ru-RU"/>
              </w:rPr>
              <w:lastRenderedPageBreak/>
              <w:t>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5" w:anchor="1041" w:history="1">
              <w:r w:rsidRPr="007F7F20">
                <w:rPr>
                  <w:color w:val="000000"/>
                  <w:lang w:eastAsia="ru-RU"/>
                </w:rPr>
                <w:t>кодами 4.1-4.10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lastRenderedPageBreak/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10 кв. м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lastRenderedPageBreak/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 10000 кв. м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Максимальный процент застройки</w:t>
            </w:r>
            <w:r w:rsidRPr="007F7F20">
              <w:rPr>
                <w:rFonts w:cs="Times New Roman"/>
                <w:color w:val="000000"/>
              </w:rPr>
              <w:t xml:space="preserve"> участка - 80%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от границ участка – 3м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Деловое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управление                             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</w:rPr>
              <w:t>(Код – 4.1)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– 400 кв. м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– 3000 кв. м</w:t>
            </w: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- 80%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- 1 м (за исключением отступов от жилой застройки, от жилой застройки отступы – 3 метра). 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Служебные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гаражи                                     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земельного участка - 100 кв. м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земельного участка - 5000 кв. м</w:t>
            </w: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сооружений </w:t>
            </w:r>
            <w:r w:rsidRPr="007F7F20">
              <w:rPr>
                <w:color w:val="000000"/>
              </w:rPr>
              <w:t xml:space="preserve">- 12 метров </w:t>
            </w: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color w:val="000000"/>
              </w:rPr>
              <w:t>участка - 60%</w:t>
            </w: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 xml:space="preserve">границ участка - 3 м 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Ремонт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автомобилей                                        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4.9.1.4)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- 100 кв. м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- 5000 кв. м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Максимальная высота сооружений </w:t>
            </w:r>
            <w:r w:rsidRPr="007F7F20">
              <w:rPr>
                <w:rFonts w:cs="Times New Roman"/>
                <w:color w:val="000000"/>
              </w:rPr>
              <w:t xml:space="preserve">- 12 метров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строений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границ участка - 3 м </w:t>
            </w:r>
          </w:p>
        </w:tc>
      </w:tr>
      <w:tr w:rsidR="00E86B75" w:rsidRPr="007F7F20" w:rsidTr="001D6C40">
        <w:trPr>
          <w:trHeight w:val="479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Склады                                       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6.9)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proofErr w:type="gramStart"/>
            <w:r w:rsidRPr="007F7F20">
              <w:rPr>
                <w:color w:val="000000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- 1000 кв. м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Максимальная площадь 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– 100000 кв. м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Максимальная высота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сооружений </w:t>
            </w:r>
            <w:r w:rsidRPr="007F7F20">
              <w:rPr>
                <w:rFonts w:cs="Times New Roman"/>
                <w:color w:val="000000"/>
              </w:rPr>
              <w:t xml:space="preserve">- 12 метров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строений от границ участка - 3 м </w:t>
            </w:r>
          </w:p>
          <w:p w:rsidR="00E86B75" w:rsidRPr="007F7F20" w:rsidRDefault="00E86B75" w:rsidP="001D6C40">
            <w:pPr>
              <w:suppressAutoHyphens/>
              <w:snapToGrid w:val="0"/>
              <w:spacing w:after="160"/>
              <w:rPr>
                <w:rFonts w:cs="Times New Roman"/>
                <w:color w:val="000000"/>
              </w:rPr>
            </w:pP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Научно-производственная деятельность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6.12)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4"/>
              </w:rPr>
            </w:pPr>
            <w:r w:rsidRPr="007F7F20">
              <w:rPr>
                <w:color w:val="000000"/>
                <w:sz w:val="24"/>
              </w:rPr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7F7F20">
              <w:rPr>
                <w:color w:val="000000"/>
                <w:sz w:val="24"/>
              </w:rPr>
              <w:t>бизнес-инкубаторов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300 кв. м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Максимальная площадь </w:t>
            </w:r>
            <w:r w:rsidRPr="007F7F20">
              <w:rPr>
                <w:rFonts w:cs="Times New Roman"/>
                <w:color w:val="000000"/>
              </w:rPr>
              <w:t>земельного участка – 100000 кв. м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4 этажа 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Максимальный процент застройки</w:t>
            </w:r>
            <w:r w:rsidRPr="007F7F20">
              <w:rPr>
                <w:rFonts w:cs="Times New Roman"/>
                <w:color w:val="000000"/>
              </w:rPr>
              <w:t xml:space="preserve"> участка - 60%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от границ участка - 3 м 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Обеспечение внутреннего правопорядка                        (Код – 8.3)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F7F20">
              <w:rPr>
                <w:color w:val="000000"/>
                <w:lang w:eastAsia="ru-RU"/>
              </w:rPr>
              <w:t>Росгвардии</w:t>
            </w:r>
            <w:proofErr w:type="spellEnd"/>
            <w:r w:rsidRPr="007F7F20">
              <w:rPr>
                <w:color w:val="000000"/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земельного участка – 500 кв. м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7F7F20">
              <w:rPr>
                <w:rFonts w:cs="Times New Roman"/>
                <w:color w:val="000000"/>
              </w:rPr>
              <w:t>земельного</w:t>
            </w:r>
            <w:proofErr w:type="gramEnd"/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– 5000 кв. м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rFonts w:cs="Times New Roman"/>
                <w:color w:val="000000"/>
              </w:rPr>
              <w:t xml:space="preserve"> – 3 этажа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строений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7" w:lineRule="exact"/>
              <w:rPr>
                <w:b/>
                <w:color w:val="000000"/>
                <w:szCs w:val="22"/>
              </w:rPr>
            </w:pPr>
            <w:r w:rsidRPr="007F7F20">
              <w:rPr>
                <w:rFonts w:cs="Times New Roman"/>
                <w:color w:val="000000"/>
              </w:rPr>
              <w:t>границ участка - 3 м</w:t>
            </w:r>
          </w:p>
        </w:tc>
      </w:tr>
      <w:tr w:rsidR="00E86B75" w:rsidRPr="007F7F20" w:rsidTr="001D6C40">
        <w:trPr>
          <w:trHeight w:val="5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color w:val="000000"/>
                <w:sz w:val="24"/>
              </w:rPr>
            </w:pPr>
            <w:r w:rsidRPr="007F7F20">
              <w:rPr>
                <w:b/>
                <w:color w:val="000000"/>
                <w:sz w:val="24"/>
              </w:rPr>
              <w:t>Вспомогательные виды 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7F20">
              <w:rPr>
                <w:b/>
                <w:color w:val="000000"/>
                <w:sz w:val="24"/>
                <w:szCs w:val="24"/>
                <w:lang w:eastAsia="ru-RU"/>
              </w:rPr>
              <w:t>Описание вида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7F20">
              <w:rPr>
                <w:b/>
                <w:color w:val="000000"/>
                <w:sz w:val="24"/>
                <w:szCs w:val="24"/>
                <w:lang w:eastAsia="ru-RU"/>
              </w:rPr>
              <w:t xml:space="preserve"> разрешенного использования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  <w:szCs w:val="22"/>
                <w:lang w:eastAsia="ru-RU"/>
              </w:rPr>
            </w:pPr>
            <w:r w:rsidRPr="007F7F20">
              <w:rPr>
                <w:b/>
                <w:color w:val="000000"/>
                <w:szCs w:val="22"/>
                <w:lang w:eastAsia="ru-RU"/>
              </w:rPr>
              <w:t>Предельные параметры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Магазины              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(Код – 4.4)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55" w:lineRule="exact"/>
              <w:rPr>
                <w:color w:val="000000"/>
              </w:rPr>
            </w:pPr>
            <w:r w:rsidRPr="007F7F20">
              <w:rPr>
                <w:color w:val="000000"/>
                <w:w w:val="98"/>
              </w:rPr>
              <w:t xml:space="preserve">Размещение </w:t>
            </w:r>
            <w:r w:rsidRPr="007F7F20">
              <w:rPr>
                <w:color w:val="000000"/>
              </w:rPr>
              <w:t xml:space="preserve">объектов </w:t>
            </w:r>
            <w:proofErr w:type="gramStart"/>
            <w:r w:rsidRPr="007F7F20">
              <w:rPr>
                <w:color w:val="000000"/>
              </w:rPr>
              <w:t>капитального</w:t>
            </w:r>
            <w:proofErr w:type="gramEnd"/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</w:rPr>
            </w:pPr>
            <w:r w:rsidRPr="007F7F20">
              <w:rPr>
                <w:color w:val="000000"/>
              </w:rPr>
              <w:t>строительства, предназначенных для продажи товаров, торговая площадь которых составляет до 5 000 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100 кв. м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5000 кв. м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участка - 60%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t>Количество надземных этажей</w:t>
            </w:r>
            <w:r w:rsidRPr="007F7F20">
              <w:rPr>
                <w:color w:val="000000"/>
                <w:szCs w:val="22"/>
              </w:rPr>
              <w:t xml:space="preserve"> - до 2 этажей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  <w:szCs w:val="22"/>
              </w:rPr>
              <w:lastRenderedPageBreak/>
              <w:t>Высота зданий</w:t>
            </w:r>
            <w:r w:rsidRPr="007F7F20">
              <w:rPr>
                <w:color w:val="000000"/>
                <w:szCs w:val="22"/>
              </w:rPr>
              <w:t xml:space="preserve"> – до 9 м.</w:t>
            </w: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  <w:r w:rsidRPr="007F7F20">
              <w:rPr>
                <w:color w:val="000000"/>
              </w:rPr>
              <w:t xml:space="preserve">строений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color w:val="000000"/>
              </w:rPr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lastRenderedPageBreak/>
              <w:t xml:space="preserve">Общественное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питание                                (Код – 4.6)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100 кв. м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– 3000 кв. м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Максимальное количество надземных этажей зданий</w:t>
            </w:r>
            <w:r w:rsidRPr="007F7F20">
              <w:rPr>
                <w:color w:val="000000"/>
              </w:rPr>
              <w:t xml:space="preserve"> – 3 этажа 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E86B75" w:rsidRPr="007F7F20" w:rsidRDefault="00E86B75" w:rsidP="001D6C40">
            <w:pPr>
              <w:keepLines/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участка - 80%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70" w:lineRule="exact"/>
              <w:rPr>
                <w:color w:val="000000"/>
                <w:szCs w:val="22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строений от границ участка - 3 м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 xml:space="preserve">Заправка </w:t>
            </w:r>
            <w:proofErr w:type="gramStart"/>
            <w:r w:rsidRPr="007F7F20">
              <w:rPr>
                <w:b/>
                <w:bCs/>
                <w:color w:val="000000"/>
              </w:rPr>
              <w:t>транспортных</w:t>
            </w:r>
            <w:proofErr w:type="gramEnd"/>
            <w:r w:rsidRPr="007F7F20">
              <w:rPr>
                <w:b/>
                <w:bCs/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средств                              (Код – 4.9.1.1)</w:t>
            </w: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</w:p>
          <w:p w:rsidR="00E86B75" w:rsidRPr="007F7F20" w:rsidRDefault="00E86B75" w:rsidP="001D6C40">
            <w:pPr>
              <w:suppressAutoHyphens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земельного участка - 100 кв. м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Максимальная площадь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земельного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>участка - 5000 кв. м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Максимальная высота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сооружений </w:t>
            </w:r>
            <w:r w:rsidRPr="007F7F20">
              <w:rPr>
                <w:rFonts w:cs="Times New Roman"/>
                <w:color w:val="000000"/>
              </w:rPr>
              <w:t xml:space="preserve">- 12 метров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b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Максимальный процент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 xml:space="preserve">застройки </w:t>
            </w:r>
            <w:r w:rsidRPr="007F7F20">
              <w:rPr>
                <w:rFonts w:cs="Times New Roman"/>
                <w:color w:val="000000"/>
              </w:rPr>
              <w:t>участка - 60%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b/>
                <w:color w:val="000000"/>
              </w:rPr>
              <w:t>Минимальный отступ</w:t>
            </w:r>
            <w:r w:rsidRPr="007F7F20">
              <w:rPr>
                <w:rFonts w:cs="Times New Roman"/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rPr>
                <w:rFonts w:cs="Times New Roman"/>
                <w:color w:val="000000"/>
              </w:rPr>
            </w:pPr>
            <w:r w:rsidRPr="007F7F20">
              <w:rPr>
                <w:rFonts w:cs="Times New Roman"/>
                <w:color w:val="000000"/>
              </w:rPr>
              <w:t xml:space="preserve">строений от границ участка - 3 м 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color w:val="000000"/>
                <w:sz w:val="24"/>
              </w:rPr>
            </w:pPr>
            <w:r w:rsidRPr="007F7F20">
              <w:rPr>
                <w:b/>
                <w:color w:val="000000"/>
                <w:sz w:val="24"/>
              </w:rPr>
              <w:t xml:space="preserve">Условно разрешенные 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4" w:lineRule="exact"/>
              <w:jc w:val="center"/>
              <w:rPr>
                <w:b/>
                <w:color w:val="000000"/>
                <w:sz w:val="24"/>
              </w:rPr>
            </w:pPr>
            <w:r w:rsidRPr="007F7F20">
              <w:rPr>
                <w:b/>
                <w:color w:val="000000"/>
                <w:sz w:val="24"/>
              </w:rPr>
              <w:t>виды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7F20">
              <w:rPr>
                <w:b/>
                <w:color w:val="000000"/>
                <w:sz w:val="24"/>
                <w:szCs w:val="24"/>
                <w:lang w:eastAsia="ru-RU"/>
              </w:rPr>
              <w:t>Описание вида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7F20">
              <w:rPr>
                <w:b/>
                <w:color w:val="000000"/>
                <w:sz w:val="24"/>
                <w:szCs w:val="24"/>
                <w:lang w:eastAsia="ru-RU"/>
              </w:rPr>
              <w:t xml:space="preserve"> разрешенного использования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color w:val="000000"/>
                <w:szCs w:val="22"/>
                <w:lang w:eastAsia="ru-RU"/>
              </w:rPr>
            </w:pPr>
            <w:r w:rsidRPr="007F7F20">
              <w:rPr>
                <w:b/>
                <w:color w:val="000000"/>
                <w:szCs w:val="22"/>
                <w:lang w:eastAsia="ru-RU"/>
              </w:rPr>
              <w:t>Предельные параметры</w:t>
            </w:r>
          </w:p>
        </w:tc>
      </w:tr>
      <w:tr w:rsidR="00E86B75" w:rsidRPr="007F7F20" w:rsidTr="001D6C40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Земельные участки общего назначения</w:t>
            </w:r>
          </w:p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7F7F20">
              <w:rPr>
                <w:b/>
                <w:bCs/>
                <w:color w:val="000000"/>
              </w:rPr>
              <w:t>(Код – 13.0)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86B75" w:rsidRPr="007F7F20" w:rsidRDefault="00E86B75" w:rsidP="001D6C40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lang w:eastAsia="ru-RU"/>
              </w:rPr>
            </w:pPr>
            <w:r w:rsidRPr="007F7F20">
              <w:rPr>
                <w:color w:val="000000"/>
                <w:lang w:eastAsia="ru-RU"/>
              </w:rP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Минимальная площадь</w:t>
            </w:r>
            <w:r w:rsidRPr="007F7F20">
              <w:rPr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земельного участка — 1 кв</w:t>
            </w:r>
            <w:proofErr w:type="gramStart"/>
            <w:r w:rsidRPr="007F7F20">
              <w:rPr>
                <w:color w:val="000000"/>
              </w:rPr>
              <w:t>.м</w:t>
            </w:r>
            <w:proofErr w:type="gramEnd"/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Максимальный процент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застройки</w:t>
            </w:r>
            <w:r w:rsidRPr="007F7F20">
              <w:rPr>
                <w:color w:val="000000"/>
              </w:rPr>
              <w:t xml:space="preserve"> — 60%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Минимальный отступ</w:t>
            </w:r>
            <w:r w:rsidRPr="007F7F20">
              <w:rPr>
                <w:color w:val="000000"/>
              </w:rPr>
              <w:t xml:space="preserve"> </w:t>
            </w:r>
            <w:proofErr w:type="gramStart"/>
            <w:r w:rsidRPr="007F7F20">
              <w:rPr>
                <w:color w:val="000000"/>
              </w:rPr>
              <w:t>от</w:t>
            </w:r>
            <w:proofErr w:type="gramEnd"/>
            <w:r w:rsidRPr="007F7F20">
              <w:rPr>
                <w:color w:val="000000"/>
              </w:rPr>
              <w:t xml:space="preserve"> </w:t>
            </w:r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proofErr w:type="gramStart"/>
            <w:r w:rsidRPr="007F7F20">
              <w:rPr>
                <w:color w:val="000000"/>
              </w:rPr>
              <w:t xml:space="preserve">границ участка — 1 метра (для объектов </w:t>
            </w:r>
            <w:proofErr w:type="gramEnd"/>
          </w:p>
          <w:p w:rsidR="00E86B75" w:rsidRPr="007F7F20" w:rsidRDefault="00E86B75" w:rsidP="001D6C40">
            <w:pPr>
              <w:suppressAutoHyphens/>
              <w:overflowPunct w:val="0"/>
              <w:autoSpaceDE w:val="0"/>
              <w:textAlignment w:val="baseline"/>
              <w:rPr>
                <w:color w:val="000000"/>
              </w:rPr>
            </w:pPr>
            <w:r w:rsidRPr="007F7F20">
              <w:rPr>
                <w:color w:val="000000"/>
              </w:rPr>
              <w:t>благоустройства – 0 метров)</w:t>
            </w:r>
          </w:p>
          <w:p w:rsidR="00E86B75" w:rsidRPr="007F7F20" w:rsidRDefault="00E86B75" w:rsidP="001D6C40">
            <w:pPr>
              <w:keepLines/>
              <w:widowControl w:val="0"/>
              <w:tabs>
                <w:tab w:val="num" w:pos="720"/>
              </w:tabs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b/>
                <w:color w:val="000000"/>
              </w:rPr>
            </w:pPr>
            <w:r w:rsidRPr="007F7F20">
              <w:rPr>
                <w:b/>
                <w:color w:val="000000"/>
              </w:rPr>
              <w:t xml:space="preserve">Максимальная высота </w:t>
            </w:r>
          </w:p>
          <w:p w:rsidR="00E86B75" w:rsidRPr="007F7F20" w:rsidRDefault="00E86B75" w:rsidP="001D6C40">
            <w:pPr>
              <w:keepLines/>
              <w:widowControl w:val="0"/>
              <w:tabs>
                <w:tab w:val="num" w:pos="720"/>
              </w:tabs>
              <w:suppressAutoHyphens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color w:val="000000"/>
              </w:rPr>
            </w:pPr>
            <w:r w:rsidRPr="007F7F20">
              <w:rPr>
                <w:b/>
                <w:color w:val="000000"/>
              </w:rPr>
              <w:t>сооружений</w:t>
            </w:r>
            <w:r w:rsidRPr="007F7F20">
              <w:rPr>
                <w:color w:val="000000"/>
              </w:rPr>
              <w:t xml:space="preserve"> — 15 метров</w:t>
            </w:r>
          </w:p>
        </w:tc>
      </w:tr>
    </w:tbl>
    <w:p w:rsidR="0013693C" w:rsidRDefault="0013693C">
      <w:pPr>
        <w:rPr>
          <w:b/>
          <w:bCs/>
          <w:color w:val="000000"/>
        </w:rPr>
      </w:pPr>
    </w:p>
    <w:p w:rsidR="00E86B75" w:rsidRDefault="00E86B75"/>
    <w:sectPr w:rsidR="00E86B75" w:rsidSect="0013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4A5"/>
    <w:rsid w:val="0013693C"/>
    <w:rsid w:val="00394361"/>
    <w:rsid w:val="007A6EEE"/>
    <w:rsid w:val="007B4974"/>
    <w:rsid w:val="007E14A5"/>
    <w:rsid w:val="009031C5"/>
    <w:rsid w:val="00BA75C8"/>
    <w:rsid w:val="00E86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A5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E14A5"/>
    <w:pPr>
      <w:keepNext/>
      <w:numPr>
        <w:ilvl w:val="2"/>
        <w:numId w:val="1"/>
      </w:numPr>
      <w:spacing w:before="240" w:after="180"/>
      <w:jc w:val="center"/>
      <w:outlineLvl w:val="2"/>
    </w:pPr>
    <w:rPr>
      <w:b/>
      <w:bCs/>
      <w:i/>
      <w:spacing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E14A5"/>
    <w:rPr>
      <w:rFonts w:ascii="Arial" w:eastAsia="Times New Roman" w:hAnsi="Arial" w:cs="Arial"/>
      <w:b/>
      <w:bCs/>
      <w:i/>
      <w:spacing w:val="24"/>
      <w:lang w:eastAsia="ar-SA"/>
    </w:rPr>
  </w:style>
  <w:style w:type="paragraph" w:customStyle="1" w:styleId="ConsPlusNormal">
    <w:name w:val="ConsPlusNormal"/>
    <w:rsid w:val="007E14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636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2022-12-21T07:13:00Z</dcterms:created>
  <dcterms:modified xsi:type="dcterms:W3CDTF">2022-12-26T06:32:00Z</dcterms:modified>
</cp:coreProperties>
</file>